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91802" w14:textId="77777777" w:rsidR="00BD56ED" w:rsidRPr="00BD56ED" w:rsidRDefault="00BD56ED" w:rsidP="00BD56ED">
      <w:pPr>
        <w:jc w:val="center"/>
        <w:rPr>
          <w:rFonts w:ascii="Times New Roman" w:eastAsia="Times New Roman" w:hAnsi="Times New Roman" w:cs="Times New Roman"/>
        </w:rPr>
      </w:pPr>
      <w:r w:rsidRPr="00BD56ED">
        <w:rPr>
          <w:rFonts w:ascii="Arial" w:eastAsia="Times New Roman" w:hAnsi="Arial" w:cs="Arial"/>
          <w:sz w:val="16"/>
          <w:szCs w:val="16"/>
        </w:rPr>
        <w:t xml:space="preserve">Produced by John </w:t>
      </w:r>
      <w:proofErr w:type="spellStart"/>
      <w:r w:rsidRPr="00BD56ED">
        <w:rPr>
          <w:rFonts w:ascii="Arial" w:eastAsia="Times New Roman" w:hAnsi="Arial" w:cs="Arial"/>
          <w:sz w:val="16"/>
          <w:szCs w:val="16"/>
        </w:rPr>
        <w:t>Scher</w:t>
      </w:r>
      <w:proofErr w:type="spellEnd"/>
      <w:r w:rsidRPr="00BD56ED">
        <w:rPr>
          <w:rFonts w:ascii="Arial" w:eastAsia="Times New Roman" w:hAnsi="Arial" w:cs="Arial"/>
          <w:sz w:val="16"/>
          <w:szCs w:val="16"/>
        </w:rPr>
        <w:t xml:space="preserve">/Metropolitan Entertainment </w:t>
      </w:r>
    </w:p>
    <w:p w14:paraId="2DFAC34B" w14:textId="77777777" w:rsidR="00BD56ED" w:rsidRDefault="00BD56ED" w:rsidP="00BD56ED">
      <w:pPr>
        <w:jc w:val="center"/>
        <w:rPr>
          <w:rFonts w:ascii="Arial" w:eastAsia="Times New Roman" w:hAnsi="Arial" w:cs="Arial"/>
          <w:sz w:val="16"/>
          <w:szCs w:val="16"/>
        </w:rPr>
      </w:pPr>
      <w:r w:rsidRPr="00BD56ED">
        <w:rPr>
          <w:rFonts w:ascii="Arial" w:eastAsia="Times New Roman" w:hAnsi="Arial" w:cs="Arial"/>
          <w:sz w:val="16"/>
          <w:szCs w:val="16"/>
        </w:rPr>
        <w:t> </w:t>
      </w:r>
    </w:p>
    <w:p w14:paraId="0822E16D" w14:textId="77777777" w:rsidR="004E7C51" w:rsidRPr="00BD56ED" w:rsidRDefault="004E7C51" w:rsidP="00BD56ED">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5A518E4" wp14:editId="29B8A2E5">
            <wp:extent cx="3541776" cy="2365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eschi-Trucks-BandMEDI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1776" cy="2365248"/>
                    </a:xfrm>
                    <a:prstGeom prst="rect">
                      <a:avLst/>
                    </a:prstGeom>
                  </pic:spPr>
                </pic:pic>
              </a:graphicData>
            </a:graphic>
          </wp:inline>
        </w:drawing>
      </w:r>
    </w:p>
    <w:p w14:paraId="3D2EC985" w14:textId="77777777" w:rsidR="00BD56ED" w:rsidRPr="00BD56ED" w:rsidRDefault="00BD56ED" w:rsidP="00BD56ED">
      <w:pPr>
        <w:rPr>
          <w:rFonts w:ascii="Times New Roman" w:eastAsia="Times New Roman" w:hAnsi="Times New Roman" w:cs="Times New Roman"/>
        </w:rPr>
      </w:pPr>
      <w:r w:rsidRPr="00BD56ED">
        <w:rPr>
          <w:rFonts w:ascii="Arial" w:eastAsia="Times New Roman" w:hAnsi="Arial" w:cs="Arial"/>
        </w:rPr>
        <w:t>   </w:t>
      </w:r>
    </w:p>
    <w:p w14:paraId="46F5D2A0" w14:textId="77777777" w:rsidR="00BD56ED" w:rsidRPr="00BD56ED" w:rsidRDefault="00BD56ED" w:rsidP="00BD56ED">
      <w:pPr>
        <w:jc w:val="center"/>
        <w:rPr>
          <w:rFonts w:ascii="Arial" w:eastAsia="Times New Roman" w:hAnsi="Arial" w:cs="Arial"/>
        </w:rPr>
      </w:pPr>
      <w:r w:rsidRPr="00BD56ED">
        <w:rPr>
          <w:rFonts w:ascii="Arial" w:eastAsia="Times New Roman" w:hAnsi="Arial" w:cs="Arial"/>
          <w:b/>
          <w:bCs/>
          <w:sz w:val="36"/>
          <w:szCs w:val="36"/>
        </w:rPr>
        <w:t xml:space="preserve">Tedeschi Trucks Band Returns </w:t>
      </w:r>
      <w:proofErr w:type="gramStart"/>
      <w:r w:rsidRPr="00BD56ED">
        <w:rPr>
          <w:rFonts w:ascii="Arial" w:eastAsia="Times New Roman" w:hAnsi="Arial" w:cs="Arial"/>
          <w:b/>
          <w:bCs/>
          <w:sz w:val="36"/>
          <w:szCs w:val="36"/>
        </w:rPr>
        <w:t>To</w:t>
      </w:r>
      <w:proofErr w:type="gramEnd"/>
      <w:r w:rsidRPr="00BD56ED">
        <w:rPr>
          <w:rFonts w:ascii="Arial" w:eastAsia="Times New Roman" w:hAnsi="Arial" w:cs="Arial"/>
          <w:b/>
          <w:bCs/>
          <w:sz w:val="36"/>
          <w:szCs w:val="36"/>
        </w:rPr>
        <w:t xml:space="preserve"> NYC’s Beacon </w:t>
      </w:r>
      <w:bookmarkStart w:id="0" w:name="_GoBack"/>
      <w:bookmarkEnd w:id="0"/>
      <w:r w:rsidRPr="00BD56ED">
        <w:rPr>
          <w:rFonts w:ascii="Arial" w:eastAsia="Times New Roman" w:hAnsi="Arial" w:cs="Arial"/>
          <w:b/>
          <w:bCs/>
          <w:sz w:val="36"/>
          <w:szCs w:val="36"/>
        </w:rPr>
        <w:t>Theatre For A Groundbreaking Six Night Residency This Fall</w:t>
      </w:r>
    </w:p>
    <w:p w14:paraId="5F9E1FC3" w14:textId="77777777" w:rsidR="00BD56ED" w:rsidRPr="00BD56ED" w:rsidRDefault="00BD56ED" w:rsidP="00BD56ED">
      <w:pPr>
        <w:jc w:val="center"/>
        <w:rPr>
          <w:rFonts w:ascii="Arial" w:eastAsia="Times New Roman" w:hAnsi="Arial" w:cs="Arial"/>
        </w:rPr>
      </w:pPr>
      <w:r w:rsidRPr="00BD56ED">
        <w:rPr>
          <w:rFonts w:ascii="Arial" w:eastAsia="Times New Roman" w:hAnsi="Arial" w:cs="Arial"/>
          <w:b/>
          <w:bCs/>
          <w:sz w:val="28"/>
          <w:szCs w:val="28"/>
        </w:rPr>
        <w:t> </w:t>
      </w:r>
    </w:p>
    <w:p w14:paraId="50355B4C" w14:textId="77777777" w:rsidR="00BD56ED" w:rsidRPr="004E7C51" w:rsidRDefault="00BD56ED" w:rsidP="0023297C">
      <w:pPr>
        <w:jc w:val="center"/>
        <w:rPr>
          <w:rFonts w:ascii="Arial" w:eastAsia="Times New Roman" w:hAnsi="Arial" w:cs="Arial"/>
          <w:b/>
          <w:bCs/>
          <w:sz w:val="28"/>
          <w:szCs w:val="28"/>
        </w:rPr>
      </w:pPr>
      <w:r w:rsidRPr="00BD56ED">
        <w:rPr>
          <w:rFonts w:ascii="Arial" w:eastAsia="Times New Roman" w:hAnsi="Arial" w:cs="Arial"/>
          <w:b/>
          <w:bCs/>
          <w:sz w:val="28"/>
          <w:szCs w:val="28"/>
        </w:rPr>
        <w:t xml:space="preserve">September 30, October 1, 4, 5, 7, and 8 </w:t>
      </w:r>
    </w:p>
    <w:p w14:paraId="29FC5C2F" w14:textId="77777777" w:rsidR="0023297C" w:rsidRPr="0023297C" w:rsidRDefault="0023297C" w:rsidP="0023297C">
      <w:pPr>
        <w:shd w:val="clear" w:color="auto" w:fill="FFFFFF"/>
        <w:spacing w:before="100" w:beforeAutospacing="1" w:after="100" w:afterAutospacing="1"/>
        <w:rPr>
          <w:rFonts w:ascii="Times New Roman" w:hAnsi="Times New Roman" w:cs="Times New Roman"/>
        </w:rPr>
      </w:pPr>
      <w:r w:rsidRPr="0023297C">
        <w:rPr>
          <w:rFonts w:ascii="Times New Roman" w:hAnsi="Times New Roman" w:cs="Times New Roman"/>
          <w:b/>
          <w:bCs/>
          <w:color w:val="222222"/>
        </w:rPr>
        <w:t xml:space="preserve">NEW YORK, NY June 2016 </w:t>
      </w:r>
      <w:r w:rsidRPr="0023297C">
        <w:rPr>
          <w:rFonts w:ascii="Times New Roman" w:hAnsi="Times New Roman" w:cs="Times New Roman"/>
          <w:color w:val="222222"/>
        </w:rPr>
        <w:t xml:space="preserve">This fall </w:t>
      </w:r>
      <w:r w:rsidRPr="0023297C">
        <w:rPr>
          <w:rFonts w:ascii="Times New Roman" w:hAnsi="Times New Roman" w:cs="Times New Roman"/>
          <w:b/>
          <w:bCs/>
          <w:color w:val="222222"/>
        </w:rPr>
        <w:t>Tedeschi Trucks Band</w:t>
      </w:r>
      <w:r w:rsidRPr="0023297C">
        <w:rPr>
          <w:rFonts w:ascii="Times New Roman" w:hAnsi="Times New Roman" w:cs="Times New Roman"/>
          <w:color w:val="222222"/>
        </w:rPr>
        <w:t xml:space="preserve"> will continue their </w:t>
      </w:r>
      <w:r w:rsidRPr="0023297C">
        <w:rPr>
          <w:rFonts w:ascii="Times New Roman" w:hAnsi="Times New Roman" w:cs="Times New Roman"/>
          <w:b/>
          <w:bCs/>
          <w:color w:val="222222"/>
        </w:rPr>
        <w:t>Beacon Theatre</w:t>
      </w:r>
      <w:r w:rsidRPr="0023297C">
        <w:rPr>
          <w:rFonts w:ascii="Times New Roman" w:hAnsi="Times New Roman" w:cs="Times New Roman"/>
          <w:color w:val="222222"/>
        </w:rPr>
        <w:t xml:space="preserve"> tradition of multiple-night residencies for the sixth consecutive year with the greatest number of shows to date.</w:t>
      </w:r>
      <w:r w:rsidRPr="0023297C">
        <w:rPr>
          <w:rFonts w:ascii="Times New Roman" w:hAnsi="Times New Roman" w:cs="Times New Roman"/>
          <w:color w:val="000000"/>
        </w:rPr>
        <w:t> The 12-piece band</w:t>
      </w:r>
      <w:r w:rsidRPr="0023297C">
        <w:rPr>
          <w:rFonts w:ascii="Times New Roman" w:hAnsi="Times New Roman" w:cs="Times New Roman"/>
          <w:color w:val="222222"/>
        </w:rPr>
        <w:t xml:space="preserve"> led by husband and wife Derek Trucks and Susan Tedeschi have performed at the Beacon Theatre since 2011, and this year's run has expanded to six shows with special guest openers </w:t>
      </w:r>
      <w:r w:rsidRPr="0023297C">
        <w:rPr>
          <w:rFonts w:ascii="Times New Roman" w:hAnsi="Times New Roman" w:cs="Times New Roman"/>
          <w:b/>
          <w:bCs/>
          <w:color w:val="222222"/>
        </w:rPr>
        <w:t>Amy Ray</w:t>
      </w:r>
      <w:r w:rsidRPr="0023297C">
        <w:rPr>
          <w:rFonts w:ascii="Times New Roman" w:hAnsi="Times New Roman" w:cs="Times New Roman"/>
          <w:color w:val="222222"/>
        </w:rPr>
        <w:t xml:space="preserve"> (9/30), </w:t>
      </w:r>
      <w:r w:rsidRPr="0023297C">
        <w:rPr>
          <w:rFonts w:ascii="Times New Roman" w:hAnsi="Times New Roman" w:cs="Times New Roman"/>
          <w:b/>
          <w:bCs/>
          <w:color w:val="222222"/>
        </w:rPr>
        <w:t>Dave Mason</w:t>
      </w:r>
      <w:r w:rsidRPr="0023297C">
        <w:rPr>
          <w:rFonts w:ascii="Times New Roman" w:hAnsi="Times New Roman" w:cs="Times New Roman"/>
          <w:color w:val="222222"/>
        </w:rPr>
        <w:t xml:space="preserve"> (10/4), and </w:t>
      </w:r>
      <w:r w:rsidRPr="0023297C">
        <w:rPr>
          <w:rFonts w:ascii="Times New Roman" w:hAnsi="Times New Roman" w:cs="Times New Roman"/>
          <w:b/>
          <w:bCs/>
          <w:color w:val="222222"/>
        </w:rPr>
        <w:t>Jorma Kaukonen</w:t>
      </w:r>
      <w:r w:rsidRPr="0023297C">
        <w:rPr>
          <w:rFonts w:ascii="Times New Roman" w:hAnsi="Times New Roman" w:cs="Times New Roman"/>
          <w:color w:val="222222"/>
        </w:rPr>
        <w:t xml:space="preserve"> (10/5). Select weekend nights (10/1, 10/7, 10/8) will feature TTB performing two full sets with no openers.   </w:t>
      </w:r>
      <w:r>
        <w:rPr>
          <w:rFonts w:ascii="Times New Roman" w:hAnsi="Times New Roman" w:cs="Times New Roman"/>
        </w:rPr>
        <w:br/>
      </w:r>
      <w:r>
        <w:rPr>
          <w:rFonts w:ascii="Times New Roman" w:hAnsi="Times New Roman" w:cs="Times New Roman"/>
        </w:rPr>
        <w:br/>
      </w:r>
      <w:r w:rsidRPr="0023297C">
        <w:rPr>
          <w:rFonts w:ascii="Times New Roman" w:hAnsi="Times New Roman" w:cs="Times New Roman"/>
          <w:color w:val="000000"/>
        </w:rPr>
        <w:t xml:space="preserve">The return to the Beacon adds to the Grammy Award-winning band’s growing legacy of delivering one-of-a-kind, unforgettable performances in New York City. Last year, during its sold-out 4 night run, the ensemble debuted numerous new songs, changed up their set lists nightly for fans and played host to brilliant surprise collaborations with guests Jon Batiste, Rosanne Cash, Charles Bradley and David Hidalgo. </w:t>
      </w:r>
    </w:p>
    <w:p w14:paraId="51694E4A" w14:textId="77777777" w:rsidR="0023297C" w:rsidRPr="0023297C" w:rsidRDefault="0023297C" w:rsidP="0023297C">
      <w:pPr>
        <w:shd w:val="clear" w:color="auto" w:fill="FFFFFF"/>
        <w:spacing w:before="100" w:beforeAutospacing="1" w:after="100" w:afterAutospacing="1"/>
        <w:rPr>
          <w:rFonts w:ascii="Times New Roman" w:hAnsi="Times New Roman" w:cs="Times New Roman"/>
        </w:rPr>
      </w:pPr>
      <w:r w:rsidRPr="0023297C">
        <w:rPr>
          <w:rFonts w:ascii="Times New Roman" w:hAnsi="Times New Roman" w:cs="Times New Roman"/>
        </w:rPr>
        <w:t xml:space="preserve">Touring in support of their new album, </w:t>
      </w:r>
      <w:r w:rsidRPr="0023297C">
        <w:rPr>
          <w:rFonts w:ascii="Times New Roman" w:hAnsi="Times New Roman" w:cs="Times New Roman"/>
          <w:b/>
          <w:bCs/>
          <w:i/>
          <w:iCs/>
        </w:rPr>
        <w:t xml:space="preserve">Let Me Get </w:t>
      </w:r>
      <w:proofErr w:type="gramStart"/>
      <w:r w:rsidRPr="0023297C">
        <w:rPr>
          <w:rFonts w:ascii="Times New Roman" w:hAnsi="Times New Roman" w:cs="Times New Roman"/>
          <w:b/>
          <w:bCs/>
          <w:i/>
          <w:iCs/>
        </w:rPr>
        <w:t>By</w:t>
      </w:r>
      <w:proofErr w:type="gramEnd"/>
      <w:r w:rsidRPr="0023297C">
        <w:rPr>
          <w:rFonts w:ascii="Times New Roman" w:hAnsi="Times New Roman" w:cs="Times New Roman"/>
          <w:b/>
          <w:bCs/>
        </w:rPr>
        <w:t>,</w:t>
      </w:r>
      <w:r w:rsidRPr="0023297C">
        <w:rPr>
          <w:rFonts w:ascii="Times New Roman" w:hAnsi="Times New Roman" w:cs="Times New Roman"/>
        </w:rPr>
        <w:t xml:space="preserve"> Tedeschi Trucks Band have built a dedicated and growing following around the world, one powerful performance at a time. Highlights this year have included multiple sold-out night runs in Nashville, Chicago, Washington DC and Philadelphia, an unprecedented return engagement to New Orleans Jazz and Heritage Festival, and the band’s current 19-city headlining “Wheels of Soul” tour with Los Lobos and North Mississippi </w:t>
      </w:r>
      <w:proofErr w:type="spellStart"/>
      <w:r w:rsidRPr="0023297C">
        <w:rPr>
          <w:rFonts w:ascii="Times New Roman" w:hAnsi="Times New Roman" w:cs="Times New Roman"/>
        </w:rPr>
        <w:t>Allstars</w:t>
      </w:r>
      <w:proofErr w:type="spellEnd"/>
      <w:r w:rsidRPr="0023297C">
        <w:rPr>
          <w:rFonts w:ascii="Times New Roman" w:hAnsi="Times New Roman" w:cs="Times New Roman"/>
        </w:rPr>
        <w:t xml:space="preserve">. Upcoming highpoints include two nights in Oakland, CA (Sept 8-9), two nights in Los Angeles (Sept 16-17) and </w:t>
      </w:r>
      <w:r>
        <w:rPr>
          <w:rFonts w:ascii="Times New Roman" w:eastAsia="Times New Roman" w:hAnsi="Times New Roman" w:cs="Times New Roman"/>
        </w:rPr>
        <w:t xml:space="preserve">the </w:t>
      </w:r>
      <w:r w:rsidRPr="0023297C">
        <w:rPr>
          <w:rFonts w:ascii="Times New Roman" w:eastAsia="Times New Roman" w:hAnsi="Times New Roman" w:cs="Times New Roman"/>
        </w:rPr>
        <w:t xml:space="preserve">six-night residency at the Beacon Theatre in NYC (Sept. 30 – Oct. 8). </w:t>
      </w:r>
      <w:r>
        <w:rPr>
          <w:rFonts w:ascii="Times New Roman" w:hAnsi="Times New Roman" w:cs="Times New Roman"/>
        </w:rPr>
        <w:br/>
      </w:r>
      <w:r>
        <w:rPr>
          <w:rFonts w:ascii="Times New Roman" w:hAnsi="Times New Roman" w:cs="Times New Roman"/>
        </w:rPr>
        <w:br/>
      </w:r>
      <w:r w:rsidRPr="0023297C">
        <w:rPr>
          <w:rFonts w:ascii="Times New Roman" w:hAnsi="Times New Roman" w:cs="Times New Roman"/>
          <w:color w:val="222222"/>
        </w:rPr>
        <w:lastRenderedPageBreak/>
        <w:t xml:space="preserve">‘Let Me Get </w:t>
      </w:r>
      <w:proofErr w:type="gramStart"/>
      <w:r w:rsidRPr="0023297C">
        <w:rPr>
          <w:rFonts w:ascii="Times New Roman" w:hAnsi="Times New Roman" w:cs="Times New Roman"/>
          <w:color w:val="222222"/>
        </w:rPr>
        <w:t>By</w:t>
      </w:r>
      <w:proofErr w:type="gramEnd"/>
      <w:r w:rsidRPr="0023297C">
        <w:rPr>
          <w:rFonts w:ascii="Times New Roman" w:hAnsi="Times New Roman" w:cs="Times New Roman"/>
          <w:color w:val="222222"/>
        </w:rPr>
        <w:t xml:space="preserve">’ (Fantasy/Concord) is the first album the band has released since Derek Trucks’ departure from the Allman Brothers Band. It’s a completely homegrown record, produced by Derek and delivering all original material written within the TTB family. </w:t>
      </w:r>
      <w:r w:rsidRPr="0023297C">
        <w:rPr>
          <w:rFonts w:ascii="Times New Roman" w:hAnsi="Times New Roman" w:cs="Times New Roman"/>
        </w:rPr>
        <w:t> </w:t>
      </w:r>
      <w:r w:rsidRPr="0023297C">
        <w:rPr>
          <w:rFonts w:ascii="Times New Roman" w:hAnsi="Times New Roman" w:cs="Times New Roman"/>
          <w:i/>
          <w:iCs/>
        </w:rPr>
        <w:t xml:space="preserve">Let Me Get </w:t>
      </w:r>
      <w:proofErr w:type="gramStart"/>
      <w:r w:rsidRPr="0023297C">
        <w:rPr>
          <w:rFonts w:ascii="Times New Roman" w:hAnsi="Times New Roman" w:cs="Times New Roman"/>
          <w:i/>
          <w:iCs/>
        </w:rPr>
        <w:t>By</w:t>
      </w:r>
      <w:proofErr w:type="gramEnd"/>
      <w:r w:rsidRPr="0023297C">
        <w:rPr>
          <w:rFonts w:ascii="Times New Roman" w:hAnsi="Times New Roman" w:cs="Times New Roman"/>
        </w:rPr>
        <w:t xml:space="preserve"> earned praise from </w:t>
      </w:r>
      <w:r w:rsidRPr="0023297C">
        <w:rPr>
          <w:rFonts w:ascii="Times New Roman" w:hAnsi="Times New Roman" w:cs="Times New Roman"/>
          <w:i/>
          <w:iCs/>
        </w:rPr>
        <w:t>Rolling Stone</w:t>
      </w:r>
      <w:r w:rsidRPr="0023297C">
        <w:rPr>
          <w:rFonts w:ascii="Times New Roman" w:hAnsi="Times New Roman" w:cs="Times New Roman"/>
        </w:rPr>
        <w:t xml:space="preserve">, the </w:t>
      </w:r>
      <w:r w:rsidRPr="0023297C">
        <w:rPr>
          <w:rFonts w:ascii="Times New Roman" w:hAnsi="Times New Roman" w:cs="Times New Roman"/>
          <w:i/>
          <w:iCs/>
        </w:rPr>
        <w:t>Wall Street Journal</w:t>
      </w:r>
      <w:r w:rsidRPr="0023297C">
        <w:rPr>
          <w:rFonts w:ascii="Times New Roman" w:hAnsi="Times New Roman" w:cs="Times New Roman"/>
        </w:rPr>
        <w:t xml:space="preserve">, and the </w:t>
      </w:r>
      <w:r w:rsidRPr="0023297C">
        <w:rPr>
          <w:rFonts w:ascii="Times New Roman" w:hAnsi="Times New Roman" w:cs="Times New Roman"/>
          <w:i/>
          <w:iCs/>
        </w:rPr>
        <w:t>Associated Press</w:t>
      </w:r>
      <w:r w:rsidRPr="0023297C">
        <w:rPr>
          <w:rFonts w:ascii="Times New Roman" w:hAnsi="Times New Roman" w:cs="Times New Roman"/>
        </w:rPr>
        <w:t xml:space="preserve">, who called it “one of the great records of the year.” </w:t>
      </w:r>
      <w:r w:rsidRPr="0023297C">
        <w:rPr>
          <w:rFonts w:ascii="Times New Roman" w:hAnsi="Times New Roman" w:cs="Times New Roman"/>
          <w:i/>
          <w:iCs/>
        </w:rPr>
        <w:t xml:space="preserve">NPR </w:t>
      </w:r>
      <w:r w:rsidRPr="0023297C">
        <w:rPr>
          <w:rFonts w:ascii="Times New Roman" w:hAnsi="Times New Roman" w:cs="Times New Roman"/>
        </w:rPr>
        <w:t xml:space="preserve">has praised Trucks and Tedeschi as “two of the best roots rock musicians of their generation.” </w:t>
      </w:r>
    </w:p>
    <w:p w14:paraId="4FED5735" w14:textId="77777777" w:rsidR="0023297C" w:rsidRPr="0023297C" w:rsidRDefault="0023297C" w:rsidP="0023297C">
      <w:pPr>
        <w:shd w:val="clear" w:color="auto" w:fill="FFFFFF"/>
        <w:spacing w:before="100" w:beforeAutospacing="1" w:after="100" w:afterAutospacing="1"/>
        <w:rPr>
          <w:rFonts w:ascii="Times New Roman" w:hAnsi="Times New Roman" w:cs="Times New Roman"/>
        </w:rPr>
      </w:pPr>
      <w:r w:rsidRPr="0023297C">
        <w:rPr>
          <w:rFonts w:ascii="Times New Roman" w:hAnsi="Times New Roman" w:cs="Times New Roman"/>
        </w:rPr>
        <w:t xml:space="preserve">Friday, September 30  New York, NY @ Beacon Theatre w/ Amy Ray </w:t>
      </w:r>
      <w:r>
        <w:rPr>
          <w:rFonts w:ascii="Times New Roman" w:hAnsi="Times New Roman" w:cs="Times New Roman"/>
        </w:rPr>
        <w:br/>
      </w:r>
      <w:r w:rsidRPr="0023297C">
        <w:rPr>
          <w:rFonts w:ascii="Times New Roman" w:hAnsi="Times New Roman" w:cs="Times New Roman"/>
        </w:rPr>
        <w:t xml:space="preserve">Saturday October 1  New York, NY @ Beacon Theatre   - </w:t>
      </w:r>
      <w:r w:rsidRPr="0023297C">
        <w:rPr>
          <w:rFonts w:ascii="Times New Roman" w:hAnsi="Times New Roman" w:cs="Times New Roman"/>
          <w:i/>
          <w:iCs/>
        </w:rPr>
        <w:t xml:space="preserve">Sold out </w:t>
      </w:r>
      <w:r>
        <w:rPr>
          <w:rFonts w:ascii="Times New Roman" w:hAnsi="Times New Roman" w:cs="Times New Roman"/>
        </w:rPr>
        <w:br/>
      </w:r>
      <w:r w:rsidRPr="0023297C">
        <w:rPr>
          <w:rFonts w:ascii="Times New Roman" w:hAnsi="Times New Roman" w:cs="Times New Roman"/>
        </w:rPr>
        <w:t xml:space="preserve">Tuesday, October 4  New York, NY @ Beacon Theatre w/ Dave Mason </w:t>
      </w:r>
      <w:r>
        <w:rPr>
          <w:rFonts w:ascii="Times New Roman" w:hAnsi="Times New Roman" w:cs="Times New Roman"/>
        </w:rPr>
        <w:br/>
      </w:r>
      <w:r w:rsidRPr="0023297C">
        <w:rPr>
          <w:rFonts w:ascii="Times New Roman" w:hAnsi="Times New Roman" w:cs="Times New Roman"/>
        </w:rPr>
        <w:t>Wednesday, October 5 New York, NY @ Beacon Theatre w/ Jorma Kaukonen</w:t>
      </w:r>
      <w:r>
        <w:rPr>
          <w:rFonts w:ascii="Times New Roman" w:hAnsi="Times New Roman" w:cs="Times New Roman"/>
        </w:rPr>
        <w:br/>
      </w:r>
      <w:r w:rsidRPr="0023297C">
        <w:rPr>
          <w:rFonts w:ascii="Times New Roman" w:hAnsi="Times New Roman" w:cs="Times New Roman"/>
        </w:rPr>
        <w:t xml:space="preserve">Friday, October 7 New York, NY @ Beacon Theatre   </w:t>
      </w:r>
      <w:r>
        <w:rPr>
          <w:rFonts w:ascii="Times New Roman" w:hAnsi="Times New Roman" w:cs="Times New Roman"/>
        </w:rPr>
        <w:br/>
      </w:r>
      <w:r w:rsidRPr="0023297C">
        <w:rPr>
          <w:rFonts w:ascii="Times New Roman" w:hAnsi="Times New Roman" w:cs="Times New Roman"/>
        </w:rPr>
        <w:t xml:space="preserve">Saturday, October 8 New York, NY @ Beacon Theatre   - </w:t>
      </w:r>
      <w:r w:rsidRPr="0023297C">
        <w:rPr>
          <w:rFonts w:ascii="Times New Roman" w:hAnsi="Times New Roman" w:cs="Times New Roman"/>
          <w:i/>
          <w:iCs/>
        </w:rPr>
        <w:t xml:space="preserve">Sold out </w:t>
      </w:r>
    </w:p>
    <w:p w14:paraId="5F375C6D" w14:textId="77777777" w:rsidR="0023297C" w:rsidRPr="0023297C" w:rsidRDefault="0023297C" w:rsidP="0023297C">
      <w:pPr>
        <w:spacing w:before="100" w:beforeAutospacing="1" w:after="100" w:afterAutospacing="1"/>
        <w:rPr>
          <w:rFonts w:ascii="Times New Roman" w:hAnsi="Times New Roman" w:cs="Times New Roman"/>
        </w:rPr>
      </w:pPr>
      <w:r w:rsidRPr="0023297C">
        <w:rPr>
          <w:rFonts w:ascii="Times New Roman" w:hAnsi="Times New Roman" w:cs="Times New Roman"/>
        </w:rPr>
        <w:t xml:space="preserve">Check out </w:t>
      </w:r>
      <w:hyperlink r:id="rId5" w:tgtFrame="_blank" w:history="1">
        <w:r w:rsidRPr="0023297C">
          <w:rPr>
            <w:rFonts w:ascii="Times New Roman" w:hAnsi="Times New Roman" w:cs="Times New Roman"/>
            <w:color w:val="0000FF"/>
            <w:u w:val="single"/>
          </w:rPr>
          <w:t>NPR’s Tiny Desk Concerts</w:t>
        </w:r>
      </w:hyperlink>
      <w:r w:rsidRPr="0023297C">
        <w:rPr>
          <w:rFonts w:ascii="Times New Roman" w:hAnsi="Times New Roman" w:cs="Times New Roman"/>
        </w:rPr>
        <w:t xml:space="preserve">  </w:t>
      </w:r>
    </w:p>
    <w:p w14:paraId="69E1A912" w14:textId="77777777" w:rsidR="0023297C" w:rsidRPr="0023297C" w:rsidRDefault="0023297C" w:rsidP="0023297C">
      <w:pPr>
        <w:spacing w:before="100" w:beforeAutospacing="1" w:after="100" w:afterAutospacing="1"/>
        <w:rPr>
          <w:rFonts w:ascii="Times New Roman" w:hAnsi="Times New Roman" w:cs="Times New Roman"/>
        </w:rPr>
      </w:pPr>
      <w:r w:rsidRPr="0023297C">
        <w:rPr>
          <w:rFonts w:ascii="Times New Roman" w:hAnsi="Times New Roman" w:cs="Times New Roman"/>
        </w:rPr>
        <w:t xml:space="preserve">Watch </w:t>
      </w:r>
      <w:hyperlink r:id="rId6" w:tgtFrame="_blank" w:history="1">
        <w:r w:rsidRPr="0023297C">
          <w:rPr>
            <w:rFonts w:ascii="Times New Roman" w:hAnsi="Times New Roman" w:cs="Times New Roman"/>
            <w:color w:val="0000FF"/>
            <w:u w:val="single"/>
          </w:rPr>
          <w:t>“Anyhow”</w:t>
        </w:r>
      </w:hyperlink>
      <w:r w:rsidRPr="0023297C">
        <w:rPr>
          <w:rFonts w:ascii="Times New Roman" w:hAnsi="Times New Roman" w:cs="Times New Roman"/>
        </w:rPr>
        <w:t xml:space="preserve"> Live in Studio</w:t>
      </w:r>
    </w:p>
    <w:p w14:paraId="112011D3" w14:textId="77777777" w:rsidR="0023297C" w:rsidRPr="0023297C" w:rsidRDefault="0023297C" w:rsidP="0023297C">
      <w:pPr>
        <w:spacing w:before="100" w:beforeAutospacing="1" w:after="100" w:afterAutospacing="1"/>
        <w:rPr>
          <w:rFonts w:ascii="Times New Roman" w:hAnsi="Times New Roman" w:cs="Times New Roman"/>
        </w:rPr>
      </w:pPr>
      <w:r w:rsidRPr="0023297C">
        <w:rPr>
          <w:rFonts w:ascii="Times New Roman" w:hAnsi="Times New Roman" w:cs="Times New Roman"/>
        </w:rPr>
        <w:t xml:space="preserve">Read </w:t>
      </w:r>
      <w:hyperlink r:id="rId7" w:tgtFrame="_blank" w:history="1">
        <w:r w:rsidRPr="0023297C">
          <w:rPr>
            <w:rFonts w:ascii="Times New Roman" w:hAnsi="Times New Roman" w:cs="Times New Roman"/>
            <w:color w:val="0000FF"/>
            <w:u w:val="single"/>
          </w:rPr>
          <w:t>New Yorker p</w:t>
        </w:r>
        <w:r w:rsidRPr="0023297C">
          <w:rPr>
            <w:rFonts w:ascii="Times New Roman" w:hAnsi="Times New Roman" w:cs="Times New Roman"/>
            <w:color w:val="0000FF"/>
            <w:u w:val="single"/>
          </w:rPr>
          <w:t>r</w:t>
        </w:r>
        <w:r w:rsidRPr="0023297C">
          <w:rPr>
            <w:rFonts w:ascii="Times New Roman" w:hAnsi="Times New Roman" w:cs="Times New Roman"/>
            <w:color w:val="0000FF"/>
            <w:u w:val="single"/>
          </w:rPr>
          <w:t xml:space="preserve">ofile </w:t>
        </w:r>
      </w:hyperlink>
    </w:p>
    <w:p w14:paraId="16588FEA" w14:textId="77777777" w:rsidR="0023297C" w:rsidRPr="0023297C" w:rsidRDefault="0023297C" w:rsidP="0023297C">
      <w:pPr>
        <w:spacing w:before="100" w:beforeAutospacing="1" w:after="100" w:afterAutospacing="1"/>
        <w:rPr>
          <w:rFonts w:ascii="Times New Roman" w:hAnsi="Times New Roman" w:cs="Times New Roman"/>
        </w:rPr>
      </w:pPr>
      <w:r w:rsidRPr="0023297C">
        <w:rPr>
          <w:rFonts w:ascii="Times New Roman" w:hAnsi="Times New Roman" w:cs="Times New Roman"/>
          <w:b/>
          <w:bCs/>
          <w:u w:val="single"/>
        </w:rPr>
        <w:t>TICKET INFORMATION</w:t>
      </w:r>
      <w:r w:rsidRPr="0023297C">
        <w:rPr>
          <w:rFonts w:ascii="Times New Roman" w:hAnsi="Times New Roman" w:cs="Times New Roman"/>
        </w:rPr>
        <w:t xml:space="preserve">:  Tickets are priced at $49.50, $83.50 and $125, plus applicable fees. In addition, the band has arranged for specially priced multi-show ticket packages to be available for these shows in addition to a limited number of seats at $29.50 with all fees included.  All tickets are available via </w:t>
      </w:r>
      <w:proofErr w:type="spellStart"/>
      <w:r w:rsidRPr="0023297C">
        <w:rPr>
          <w:rFonts w:ascii="Times New Roman" w:hAnsi="Times New Roman" w:cs="Times New Roman"/>
        </w:rPr>
        <w:t>via</w:t>
      </w:r>
      <w:proofErr w:type="spellEnd"/>
      <w:r w:rsidRPr="0023297C">
        <w:rPr>
          <w:rFonts w:ascii="Times New Roman" w:hAnsi="Times New Roman" w:cs="Times New Roman"/>
        </w:rPr>
        <w:t xml:space="preserve"> Ticketmaster.com, BeaconTheatre.com and by calling </w:t>
      </w:r>
      <w:hyperlink r:id="rId8" w:tgtFrame="_blank" w:history="1">
        <w:r w:rsidRPr="0023297C">
          <w:rPr>
            <w:rFonts w:ascii="Times New Roman" w:hAnsi="Times New Roman" w:cs="Times New Roman"/>
            <w:color w:val="0000FF"/>
            <w:u w:val="single"/>
          </w:rPr>
          <w:t>866-858-0008</w:t>
        </w:r>
      </w:hyperlink>
      <w:r w:rsidRPr="0023297C">
        <w:rPr>
          <w:rFonts w:ascii="Times New Roman" w:hAnsi="Times New Roman" w:cs="Times New Roman"/>
        </w:rPr>
        <w:t xml:space="preserve">.  </w:t>
      </w:r>
      <w:proofErr w:type="spellStart"/>
      <w:r w:rsidRPr="0023297C">
        <w:rPr>
          <w:rFonts w:ascii="Times New Roman" w:hAnsi="Times New Roman" w:cs="Times New Roman"/>
        </w:rPr>
        <w:t>Showtimes</w:t>
      </w:r>
      <w:proofErr w:type="spellEnd"/>
      <w:r w:rsidRPr="0023297C">
        <w:rPr>
          <w:rFonts w:ascii="Times New Roman" w:hAnsi="Times New Roman" w:cs="Times New Roman"/>
        </w:rPr>
        <w:t xml:space="preserve"> are 7:30pm on weekdays and 8:00pm on weekends. </w:t>
      </w:r>
    </w:p>
    <w:p w14:paraId="5E95C9B1" w14:textId="77777777" w:rsidR="0023297C" w:rsidRPr="0023297C" w:rsidRDefault="0023297C" w:rsidP="0023297C">
      <w:pPr>
        <w:spacing w:before="100" w:beforeAutospacing="1" w:after="100" w:afterAutospacing="1"/>
        <w:rPr>
          <w:rFonts w:ascii="Times New Roman" w:hAnsi="Times New Roman" w:cs="Times New Roman"/>
        </w:rPr>
      </w:pPr>
      <w:r w:rsidRPr="0023297C">
        <w:rPr>
          <w:rFonts w:ascii="Times New Roman" w:hAnsi="Times New Roman" w:cs="Times New Roman"/>
          <w:i/>
          <w:iCs/>
        </w:rPr>
        <w:t xml:space="preserve">For additional press information, please contact: </w:t>
      </w:r>
      <w:r w:rsidR="004E7C51">
        <w:rPr>
          <w:rFonts w:ascii="Times New Roman" w:hAnsi="Times New Roman" w:cs="Times New Roman"/>
        </w:rPr>
        <w:br/>
      </w:r>
      <w:r w:rsidRPr="0023297C">
        <w:rPr>
          <w:rFonts w:ascii="Times New Roman" w:hAnsi="Times New Roman" w:cs="Times New Roman"/>
          <w:i/>
          <w:iCs/>
        </w:rPr>
        <w:t xml:space="preserve">Renee Pfefer, On Tour PR – </w:t>
      </w:r>
      <w:hyperlink r:id="rId9" w:tgtFrame="_blank" w:history="1">
        <w:r w:rsidRPr="0023297C">
          <w:rPr>
            <w:rFonts w:ascii="Times New Roman" w:hAnsi="Times New Roman" w:cs="Times New Roman"/>
            <w:i/>
            <w:iCs/>
            <w:color w:val="0000FF"/>
            <w:u w:val="single"/>
          </w:rPr>
          <w:t>203-724-9919</w:t>
        </w:r>
      </w:hyperlink>
      <w:r w:rsidRPr="0023297C">
        <w:rPr>
          <w:rFonts w:ascii="Times New Roman" w:hAnsi="Times New Roman" w:cs="Times New Roman"/>
          <w:i/>
          <w:iCs/>
        </w:rPr>
        <w:t xml:space="preserve"> </w:t>
      </w:r>
      <w:hyperlink r:id="rId10" w:tgtFrame="_blank" w:history="1">
        <w:r w:rsidRPr="0023297C">
          <w:rPr>
            <w:rFonts w:ascii="Times New Roman" w:hAnsi="Times New Roman" w:cs="Times New Roman"/>
            <w:i/>
            <w:iCs/>
            <w:color w:val="0000FF"/>
            <w:u w:val="single"/>
          </w:rPr>
          <w:t>Renee@ontourpr.com</w:t>
        </w:r>
      </w:hyperlink>
    </w:p>
    <w:p w14:paraId="3367624B" w14:textId="77777777" w:rsidR="0023297C" w:rsidRPr="0023297C" w:rsidRDefault="0023297C" w:rsidP="0023297C">
      <w:pPr>
        <w:spacing w:before="100" w:beforeAutospacing="1" w:after="100" w:afterAutospacing="1"/>
        <w:rPr>
          <w:rFonts w:ascii="Times New Roman" w:hAnsi="Times New Roman" w:cs="Times New Roman"/>
        </w:rPr>
      </w:pPr>
      <w:r w:rsidRPr="0023297C">
        <w:rPr>
          <w:rFonts w:ascii="Times New Roman" w:hAnsi="Times New Roman" w:cs="Times New Roman"/>
          <w:i/>
          <w:iCs/>
        </w:rPr>
        <w:t> </w:t>
      </w:r>
    </w:p>
    <w:p w14:paraId="2032ACAB" w14:textId="77777777" w:rsidR="00BD56ED" w:rsidRPr="00BD56ED" w:rsidRDefault="00BD56ED" w:rsidP="00BD56ED">
      <w:pPr>
        <w:jc w:val="center"/>
        <w:rPr>
          <w:rFonts w:ascii="Times New Roman" w:eastAsia="Times New Roman" w:hAnsi="Times New Roman" w:cs="Times New Roman"/>
        </w:rPr>
      </w:pPr>
    </w:p>
    <w:p w14:paraId="5316D24B" w14:textId="77777777" w:rsidR="00BD56ED" w:rsidRPr="00BD56ED" w:rsidRDefault="00BD56ED" w:rsidP="00BD56ED">
      <w:pPr>
        <w:jc w:val="center"/>
        <w:rPr>
          <w:rFonts w:ascii="Times New Roman" w:eastAsia="Times New Roman" w:hAnsi="Times New Roman" w:cs="Times New Roman"/>
        </w:rPr>
      </w:pPr>
    </w:p>
    <w:p w14:paraId="2D8E6D99" w14:textId="77777777" w:rsidR="00BD56ED" w:rsidRPr="00BD56ED" w:rsidRDefault="00BD56ED" w:rsidP="00BD56ED">
      <w:pPr>
        <w:rPr>
          <w:rFonts w:ascii="Times New Roman" w:eastAsia="Times New Roman" w:hAnsi="Times New Roman" w:cs="Times New Roman"/>
        </w:rPr>
      </w:pPr>
    </w:p>
    <w:p w14:paraId="4C0F6511" w14:textId="77777777" w:rsidR="004A388D" w:rsidRDefault="004E7C51"/>
    <w:sectPr w:rsidR="004A388D" w:rsidSect="0013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D"/>
    <w:rsid w:val="001378DA"/>
    <w:rsid w:val="002137E5"/>
    <w:rsid w:val="0023297C"/>
    <w:rsid w:val="00394204"/>
    <w:rsid w:val="004E7C51"/>
    <w:rsid w:val="005815B7"/>
    <w:rsid w:val="00BD56ED"/>
    <w:rsid w:val="00DB6283"/>
    <w:rsid w:val="00E912AB"/>
    <w:rsid w:val="00F5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FA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80008">
      <w:bodyDiv w:val="1"/>
      <w:marLeft w:val="0"/>
      <w:marRight w:val="0"/>
      <w:marTop w:val="0"/>
      <w:marBottom w:val="0"/>
      <w:divBdr>
        <w:top w:val="none" w:sz="0" w:space="0" w:color="auto"/>
        <w:left w:val="none" w:sz="0" w:space="0" w:color="auto"/>
        <w:bottom w:val="none" w:sz="0" w:space="0" w:color="auto"/>
        <w:right w:val="none" w:sz="0" w:space="0" w:color="auto"/>
      </w:divBdr>
    </w:div>
    <w:div w:id="1269043812">
      <w:bodyDiv w:val="1"/>
      <w:marLeft w:val="0"/>
      <w:marRight w:val="0"/>
      <w:marTop w:val="0"/>
      <w:marBottom w:val="0"/>
      <w:divBdr>
        <w:top w:val="none" w:sz="0" w:space="0" w:color="auto"/>
        <w:left w:val="none" w:sz="0" w:space="0" w:color="auto"/>
        <w:bottom w:val="none" w:sz="0" w:space="0" w:color="auto"/>
        <w:right w:val="none" w:sz="0" w:space="0" w:color="auto"/>
      </w:divBdr>
      <w:divsChild>
        <w:div w:id="912354914">
          <w:marLeft w:val="0"/>
          <w:marRight w:val="0"/>
          <w:marTop w:val="0"/>
          <w:marBottom w:val="0"/>
          <w:divBdr>
            <w:top w:val="none" w:sz="0" w:space="0" w:color="auto"/>
            <w:left w:val="none" w:sz="0" w:space="0" w:color="auto"/>
            <w:bottom w:val="none" w:sz="0" w:space="0" w:color="auto"/>
            <w:right w:val="none" w:sz="0" w:space="0" w:color="auto"/>
          </w:divBdr>
        </w:div>
      </w:divsChild>
    </w:div>
    <w:div w:id="1868717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n.pr/1RqgZnd" TargetMode="External"/><Relationship Id="rId6" Type="http://schemas.openxmlformats.org/officeDocument/2006/relationships/hyperlink" Target="https://www.youtube.com/watch?v=NwgEELSShrU" TargetMode="External"/><Relationship Id="rId7" Type="http://schemas.openxmlformats.org/officeDocument/2006/relationships/hyperlink" Target="http://www.newyorker.com/magazine/2016/02/01/an-o-k-day-in-harlem" TargetMode="External"/><Relationship Id="rId8" Type="http://schemas.openxmlformats.org/officeDocument/2006/relationships/hyperlink" Target="tel:866-858-0008" TargetMode="External"/><Relationship Id="rId9" Type="http://schemas.openxmlformats.org/officeDocument/2006/relationships/hyperlink" Target="tel:203-724-9919" TargetMode="External"/><Relationship Id="rId10" Type="http://schemas.openxmlformats.org/officeDocument/2006/relationships/hyperlink" Target="mailto:Renee@ontou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3190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1</cp:revision>
  <dcterms:created xsi:type="dcterms:W3CDTF">2016-09-09T01:25:00Z</dcterms:created>
  <dcterms:modified xsi:type="dcterms:W3CDTF">2016-09-09T01:31:00Z</dcterms:modified>
</cp:coreProperties>
</file>